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5E0" w:rsidRPr="00FC30E7" w:rsidRDefault="00EB25E0" w:rsidP="00EB25E0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181818"/>
          <w:sz w:val="30"/>
          <w:szCs w:val="30"/>
        </w:rPr>
      </w:pPr>
      <w:r>
        <w:rPr>
          <w:bCs/>
          <w:color w:val="181818"/>
          <w:sz w:val="30"/>
          <w:szCs w:val="30"/>
        </w:rPr>
        <w:t>ПРЕДМЕТНЫЕ И МЕТАПРЕДМЕТНЫЕ КОМПЕТЕНЦИИ УЧАЩИХСЯ: ПОНЯТИЕ, СПЕЦИФИКА, КЛАССИФИКАЦИЯ</w:t>
      </w:r>
    </w:p>
    <w:p w:rsidR="00EB25E0" w:rsidRPr="00FC30E7" w:rsidRDefault="00EB25E0" w:rsidP="00EB25E0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181818"/>
          <w:sz w:val="30"/>
          <w:szCs w:val="30"/>
        </w:rPr>
      </w:pPr>
    </w:p>
    <w:p w:rsidR="00EB25E0" w:rsidRPr="00EB25E0" w:rsidRDefault="00EB25E0" w:rsidP="00EB25E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EB25E0">
        <w:rPr>
          <w:color w:val="000000"/>
          <w:sz w:val="28"/>
          <w:szCs w:val="28"/>
        </w:rPr>
        <w:t>В современной педагогической литературе представлен достаточно большой набор компетенций, что актуализирует проблему их отбора и систематизации по определенным признакам. Например, в ходе симпозиума Совета Европы по теме «Ключевые компетенции для Европы» был определен следующий примерный перечень ключевых ком</w:t>
      </w:r>
      <w:r w:rsidRPr="00EB25E0">
        <w:rPr>
          <w:color w:val="000000"/>
          <w:sz w:val="28"/>
          <w:szCs w:val="28"/>
        </w:rPr>
        <w:softHyphen/>
        <w:t>петенций: изучать; искать; думать; сотрудничать; принимат</w:t>
      </w:r>
      <w:r>
        <w:rPr>
          <w:color w:val="000000"/>
          <w:sz w:val="28"/>
          <w:szCs w:val="28"/>
        </w:rPr>
        <w:t>ься за дело; адаптироваться</w:t>
      </w:r>
      <w:r w:rsidRPr="00EB25E0">
        <w:rPr>
          <w:color w:val="000000"/>
          <w:sz w:val="28"/>
          <w:szCs w:val="28"/>
        </w:rPr>
        <w:t>.</w:t>
      </w:r>
    </w:p>
    <w:p w:rsidR="00EB25E0" w:rsidRPr="00EB25E0" w:rsidRDefault="00EB25E0" w:rsidP="00EB25E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B25E0">
        <w:rPr>
          <w:color w:val="000000"/>
          <w:sz w:val="28"/>
          <w:szCs w:val="28"/>
        </w:rPr>
        <w:t>Проблема отбора базовых (ключевых, универсальных) компетенций является одной из центральных для образования. Все ключевые компетенции отличаются следующими характерными признаками:</w:t>
      </w:r>
    </w:p>
    <w:p w:rsidR="00EB25E0" w:rsidRPr="00EB25E0" w:rsidRDefault="00EB25E0" w:rsidP="00EB25E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B25E0">
        <w:rPr>
          <w:color w:val="000000"/>
          <w:sz w:val="28"/>
          <w:szCs w:val="28"/>
        </w:rPr>
        <w:t>Во-первых, они многофункциональны, овладение ими позволяет решать различные проблемы в повседневной профессиональной или социальной жизни.</w:t>
      </w:r>
    </w:p>
    <w:p w:rsidR="00EB25E0" w:rsidRPr="00EB25E0" w:rsidRDefault="00EB25E0" w:rsidP="00EB25E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B25E0">
        <w:rPr>
          <w:color w:val="000000"/>
          <w:sz w:val="28"/>
          <w:szCs w:val="28"/>
        </w:rPr>
        <w:t xml:space="preserve">Во-вторых, ключевые компетенции </w:t>
      </w:r>
      <w:proofErr w:type="spellStart"/>
      <w:r w:rsidRPr="00EB25E0">
        <w:rPr>
          <w:color w:val="000000"/>
          <w:sz w:val="28"/>
          <w:szCs w:val="28"/>
        </w:rPr>
        <w:t>надпредметны</w:t>
      </w:r>
      <w:proofErr w:type="spellEnd"/>
      <w:r w:rsidRPr="00EB25E0">
        <w:rPr>
          <w:color w:val="000000"/>
          <w:sz w:val="28"/>
          <w:szCs w:val="28"/>
        </w:rPr>
        <w:t xml:space="preserve"> и </w:t>
      </w:r>
      <w:proofErr w:type="spellStart"/>
      <w:r w:rsidRPr="00EB25E0">
        <w:rPr>
          <w:color w:val="000000"/>
          <w:sz w:val="28"/>
          <w:szCs w:val="28"/>
        </w:rPr>
        <w:t>междисциплинарны</w:t>
      </w:r>
      <w:proofErr w:type="spellEnd"/>
      <w:r w:rsidRPr="00EB25E0">
        <w:rPr>
          <w:color w:val="000000"/>
          <w:sz w:val="28"/>
          <w:szCs w:val="28"/>
        </w:rPr>
        <w:t xml:space="preserve">, они </w:t>
      </w:r>
      <w:proofErr w:type="gramStart"/>
      <w:r w:rsidRPr="00EB25E0">
        <w:rPr>
          <w:color w:val="000000"/>
          <w:sz w:val="28"/>
          <w:szCs w:val="28"/>
        </w:rPr>
        <w:t>носят обобщенный характер в силу чего легко переносимы</w:t>
      </w:r>
      <w:proofErr w:type="gramEnd"/>
      <w:r w:rsidRPr="00EB25E0">
        <w:rPr>
          <w:color w:val="000000"/>
          <w:sz w:val="28"/>
          <w:szCs w:val="28"/>
        </w:rPr>
        <w:t xml:space="preserve"> в различные ситуации, не только в школе, но и на работе, в семье, в политической сфере и др.</w:t>
      </w:r>
    </w:p>
    <w:p w:rsidR="00EB25E0" w:rsidRPr="00EB25E0" w:rsidRDefault="00EB25E0" w:rsidP="00EB25E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B25E0">
        <w:rPr>
          <w:color w:val="000000"/>
          <w:sz w:val="28"/>
          <w:szCs w:val="28"/>
        </w:rPr>
        <w:t xml:space="preserve">В-третьих, ключевые компетенции требуют значительного интеллектуального развития: абстрактного мышления, </w:t>
      </w:r>
      <w:proofErr w:type="spellStart"/>
      <w:r w:rsidRPr="00EB25E0">
        <w:rPr>
          <w:color w:val="000000"/>
          <w:sz w:val="28"/>
          <w:szCs w:val="28"/>
        </w:rPr>
        <w:t>саморефлексии</w:t>
      </w:r>
      <w:proofErr w:type="spellEnd"/>
      <w:r w:rsidRPr="00EB25E0">
        <w:rPr>
          <w:color w:val="000000"/>
          <w:sz w:val="28"/>
          <w:szCs w:val="28"/>
        </w:rPr>
        <w:t>, определения своей собственной позиции, самооценки, критического мышления и др.</w:t>
      </w:r>
    </w:p>
    <w:p w:rsidR="00EB25E0" w:rsidRPr="00EB25E0" w:rsidRDefault="00EB25E0" w:rsidP="00EB25E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B25E0">
        <w:rPr>
          <w:color w:val="000000"/>
          <w:sz w:val="28"/>
          <w:szCs w:val="28"/>
        </w:rPr>
        <w:t>В-четвертых, ключевые компетенции многомерны, то есть они включают различные умственные процессы и интеллектуальные умения (аналитические, критические, коммуникативные и др.), «ноу-</w:t>
      </w:r>
      <w:r>
        <w:rPr>
          <w:color w:val="000000"/>
          <w:sz w:val="28"/>
          <w:szCs w:val="28"/>
        </w:rPr>
        <w:t>хау», а также здравый смысл</w:t>
      </w:r>
      <w:r w:rsidRPr="00EB25E0">
        <w:rPr>
          <w:color w:val="000000"/>
          <w:sz w:val="28"/>
          <w:szCs w:val="28"/>
        </w:rPr>
        <w:t>.</w:t>
      </w:r>
    </w:p>
    <w:p w:rsidR="00EB25E0" w:rsidRPr="00EB25E0" w:rsidRDefault="00EB25E0" w:rsidP="00EB25E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B25E0">
        <w:rPr>
          <w:color w:val="000000"/>
          <w:sz w:val="28"/>
          <w:szCs w:val="28"/>
        </w:rPr>
        <w:t>Ключевые компетенции опираются на универсальные знания, умения, обобщенный опыт творческой деятельности, эмоцио</w:t>
      </w:r>
      <w:r>
        <w:rPr>
          <w:color w:val="000000"/>
          <w:sz w:val="28"/>
          <w:szCs w:val="28"/>
        </w:rPr>
        <w:t>нально-ценностных отношений</w:t>
      </w:r>
      <w:r w:rsidRPr="00EB25E0">
        <w:rPr>
          <w:color w:val="000000"/>
          <w:sz w:val="28"/>
          <w:szCs w:val="28"/>
        </w:rPr>
        <w:t>. Универсальными, по мнению Л.Н. Боголюбова, являются фундаментальные знания, включающие в себя широкие теоретические обобщения, основные научные категории. Например, в математике к таким понятиям относится понятие «число», в физике – «энергия», в истории – «государство» и пр., а универсальные умения – это обобщенные способы деятельности.</w:t>
      </w:r>
    </w:p>
    <w:p w:rsidR="00EB25E0" w:rsidRPr="00EB25E0" w:rsidRDefault="00EB25E0" w:rsidP="00EB25E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B25E0">
        <w:rPr>
          <w:b/>
          <w:bCs/>
          <w:color w:val="000000"/>
          <w:sz w:val="28"/>
          <w:szCs w:val="28"/>
        </w:rPr>
        <w:t xml:space="preserve">Виды компетенций и их </w:t>
      </w:r>
      <w:proofErr w:type="spellStart"/>
      <w:r w:rsidRPr="00EB25E0">
        <w:rPr>
          <w:b/>
          <w:bCs/>
          <w:color w:val="000000"/>
          <w:sz w:val="28"/>
          <w:szCs w:val="28"/>
        </w:rPr>
        <w:t>структура</w:t>
      </w:r>
      <w:proofErr w:type="gramStart"/>
      <w:r w:rsidRPr="00EB25E0">
        <w:rPr>
          <w:b/>
          <w:bCs/>
          <w:color w:val="000000"/>
          <w:sz w:val="28"/>
          <w:szCs w:val="28"/>
        </w:rPr>
        <w:t>.</w:t>
      </w:r>
      <w:r w:rsidRPr="00EB25E0">
        <w:rPr>
          <w:color w:val="000000"/>
          <w:sz w:val="28"/>
          <w:szCs w:val="28"/>
        </w:rPr>
        <w:t>В</w:t>
      </w:r>
      <w:proofErr w:type="spellEnd"/>
      <w:proofErr w:type="gramEnd"/>
      <w:r w:rsidRPr="00EB25E0">
        <w:rPr>
          <w:color w:val="000000"/>
          <w:sz w:val="28"/>
          <w:szCs w:val="28"/>
        </w:rPr>
        <w:t xml:space="preserve"> соответствии с разделением содержания образования на общее </w:t>
      </w:r>
      <w:proofErr w:type="spellStart"/>
      <w:r w:rsidRPr="00EB25E0">
        <w:rPr>
          <w:color w:val="000000"/>
          <w:sz w:val="28"/>
          <w:szCs w:val="28"/>
        </w:rPr>
        <w:t>метапредметное</w:t>
      </w:r>
      <w:proofErr w:type="spellEnd"/>
      <w:r w:rsidRPr="00EB25E0">
        <w:rPr>
          <w:color w:val="000000"/>
          <w:sz w:val="28"/>
          <w:szCs w:val="28"/>
        </w:rPr>
        <w:t xml:space="preserve"> (для всех предметов), </w:t>
      </w:r>
      <w:proofErr w:type="spellStart"/>
      <w:r w:rsidRPr="00EB25E0">
        <w:rPr>
          <w:color w:val="000000"/>
          <w:sz w:val="28"/>
          <w:szCs w:val="28"/>
        </w:rPr>
        <w:t>межпредметное</w:t>
      </w:r>
      <w:proofErr w:type="spellEnd"/>
      <w:r w:rsidRPr="00EB25E0">
        <w:rPr>
          <w:color w:val="000000"/>
          <w:sz w:val="28"/>
          <w:szCs w:val="28"/>
        </w:rPr>
        <w:t xml:space="preserve"> (для цикла предметов) и предметное (для конкретного предмета) А.В.Хуторской предлагает трехуровневую иерархию компетенций: 1) ключевые компетенции; 2) </w:t>
      </w:r>
      <w:proofErr w:type="spellStart"/>
      <w:r w:rsidRPr="00EB25E0">
        <w:rPr>
          <w:color w:val="000000"/>
          <w:sz w:val="28"/>
          <w:szCs w:val="28"/>
        </w:rPr>
        <w:t>общепредметные</w:t>
      </w:r>
      <w:proofErr w:type="spellEnd"/>
      <w:r w:rsidRPr="00EB25E0">
        <w:rPr>
          <w:color w:val="000000"/>
          <w:sz w:val="28"/>
          <w:szCs w:val="28"/>
        </w:rPr>
        <w:t xml:space="preserve"> компетенции; 3) предметные компетенции. Ключевые компетенции относятся к общему (</w:t>
      </w:r>
      <w:proofErr w:type="spellStart"/>
      <w:r w:rsidRPr="00EB25E0">
        <w:rPr>
          <w:color w:val="000000"/>
          <w:sz w:val="28"/>
          <w:szCs w:val="28"/>
        </w:rPr>
        <w:t>метапредметному</w:t>
      </w:r>
      <w:proofErr w:type="spellEnd"/>
      <w:r w:rsidRPr="00EB25E0">
        <w:rPr>
          <w:color w:val="000000"/>
          <w:sz w:val="28"/>
          <w:szCs w:val="28"/>
        </w:rPr>
        <w:t xml:space="preserve">) содержанию образования. </w:t>
      </w:r>
      <w:proofErr w:type="spellStart"/>
      <w:r w:rsidRPr="00EB25E0">
        <w:rPr>
          <w:color w:val="000000"/>
          <w:sz w:val="28"/>
          <w:szCs w:val="28"/>
        </w:rPr>
        <w:t>Общепредметные</w:t>
      </w:r>
      <w:proofErr w:type="spellEnd"/>
      <w:r w:rsidRPr="00EB25E0">
        <w:rPr>
          <w:color w:val="000000"/>
          <w:sz w:val="28"/>
          <w:szCs w:val="28"/>
        </w:rPr>
        <w:t xml:space="preserve"> компетенции относятся к определенному циклу предметов, а предметные компетенции связаны с о</w:t>
      </w:r>
      <w:r>
        <w:rPr>
          <w:color w:val="000000"/>
          <w:sz w:val="28"/>
          <w:szCs w:val="28"/>
        </w:rPr>
        <w:t>пределенным предметом</w:t>
      </w:r>
      <w:r w:rsidRPr="00EB25E0">
        <w:rPr>
          <w:color w:val="000000"/>
          <w:sz w:val="28"/>
          <w:szCs w:val="28"/>
        </w:rPr>
        <w:t xml:space="preserve">. Все группы компетенций взаимосвязаны: ключевые компетенции конкретизируются сначала на уровне </w:t>
      </w:r>
      <w:r w:rsidRPr="00EB25E0">
        <w:rPr>
          <w:color w:val="000000"/>
          <w:sz w:val="28"/>
          <w:szCs w:val="28"/>
        </w:rPr>
        <w:lastRenderedPageBreak/>
        <w:t>цикла предметов, а затем на уровне каждого отдельного предмета для каждой ступени обучения.</w:t>
      </w:r>
    </w:p>
    <w:p w:rsidR="00EB25E0" w:rsidRPr="00EB25E0" w:rsidRDefault="00EB25E0" w:rsidP="00EB25E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B25E0">
        <w:rPr>
          <w:color w:val="000000"/>
          <w:sz w:val="28"/>
          <w:szCs w:val="28"/>
        </w:rPr>
        <w:t>Представим еще одну точку зрения на рассматриваемый вопрос. Исходя из основных целей общего образования, а также структуры социального опыта, опыта личности, основных видов деятельности ученика А.В.Хуторской выделяет семь групп ключевых компетенций для общего образования:</w:t>
      </w:r>
    </w:p>
    <w:p w:rsidR="00EB25E0" w:rsidRPr="00EB25E0" w:rsidRDefault="00EB25E0" w:rsidP="00EB25E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B25E0">
        <w:rPr>
          <w:color w:val="000000"/>
          <w:sz w:val="28"/>
          <w:szCs w:val="28"/>
        </w:rPr>
        <w:t>1. </w:t>
      </w:r>
      <w:r w:rsidRPr="00EB25E0">
        <w:rPr>
          <w:i/>
          <w:iCs/>
          <w:color w:val="000000"/>
          <w:sz w:val="28"/>
          <w:szCs w:val="28"/>
        </w:rPr>
        <w:t>Ценностно-смысловые компетенции</w:t>
      </w:r>
      <w:r w:rsidRPr="00EB25E0">
        <w:rPr>
          <w:color w:val="000000"/>
          <w:sz w:val="28"/>
          <w:szCs w:val="28"/>
        </w:rPr>
        <w:t>. Это компетенции в сфере мировоззрения, связанные с ценностными ориентирами учащегося, его способностью видеть и понимать окружающий мир, ориентироваться в нем, осознавать свою роль и предназначение, выбирать целевые и смысловые установки для своих действий и поступков, принимать решения. Данные компетенции обеспечивают механизм самоопределения ученика в ситуациях учебной и иной деятельности. От них зависит индивидуальная образовательная траектория ученика, программа его жизнедеятельности в целом.</w:t>
      </w:r>
    </w:p>
    <w:p w:rsidR="00EB25E0" w:rsidRPr="00EB25E0" w:rsidRDefault="00EB25E0" w:rsidP="00EB25E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B25E0">
        <w:rPr>
          <w:color w:val="000000"/>
          <w:sz w:val="28"/>
          <w:szCs w:val="28"/>
        </w:rPr>
        <w:t>2. </w:t>
      </w:r>
      <w:r w:rsidRPr="00EB25E0">
        <w:rPr>
          <w:i/>
          <w:iCs/>
          <w:color w:val="000000"/>
          <w:sz w:val="28"/>
          <w:szCs w:val="28"/>
        </w:rPr>
        <w:t>Общекультурные компетенции</w:t>
      </w:r>
      <w:r w:rsidRPr="00EB25E0">
        <w:rPr>
          <w:color w:val="000000"/>
          <w:sz w:val="28"/>
          <w:szCs w:val="28"/>
        </w:rPr>
        <w:t>. Это круг вопросов, по отношению к которым ученик должен быть хорошо осведомлен, обладать познаниями и опытом деятельности. Сюда входят – особенности национальной и общечеловеческой культуры, духовно-нравственные основы жизни человека, отдельных народов и человечества, культурологические основы семейных, социальных и общественных явлений и традиций, роль науки и религии в жизни человека, их влияние на мир, компетенции в бытовой и культурно-досуговой сфере. Сюда же относится опыт освоения учеником научной картины мира.</w:t>
      </w:r>
    </w:p>
    <w:p w:rsidR="00EB25E0" w:rsidRPr="00EB25E0" w:rsidRDefault="00EB25E0" w:rsidP="00EB25E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B25E0">
        <w:rPr>
          <w:color w:val="000000"/>
          <w:sz w:val="28"/>
          <w:szCs w:val="28"/>
        </w:rPr>
        <w:t>3. </w:t>
      </w:r>
      <w:r w:rsidRPr="00EB25E0">
        <w:rPr>
          <w:i/>
          <w:iCs/>
          <w:color w:val="000000"/>
          <w:sz w:val="28"/>
          <w:szCs w:val="28"/>
        </w:rPr>
        <w:t>Учебно-познавательные компетенции</w:t>
      </w:r>
      <w:r w:rsidRPr="00EB25E0">
        <w:rPr>
          <w:color w:val="000000"/>
          <w:sz w:val="28"/>
          <w:szCs w:val="28"/>
        </w:rPr>
        <w:t xml:space="preserve">. Это совокупность компетенций в сфере самостоятельной познавательной деятельности, включающей элементы логической, методологической, </w:t>
      </w:r>
      <w:proofErr w:type="spellStart"/>
      <w:r w:rsidRPr="00EB25E0">
        <w:rPr>
          <w:color w:val="000000"/>
          <w:sz w:val="28"/>
          <w:szCs w:val="28"/>
        </w:rPr>
        <w:t>общеучебной</w:t>
      </w:r>
      <w:proofErr w:type="spellEnd"/>
      <w:r w:rsidRPr="00EB25E0">
        <w:rPr>
          <w:color w:val="000000"/>
          <w:sz w:val="28"/>
          <w:szCs w:val="28"/>
        </w:rPr>
        <w:t xml:space="preserve"> деятельности, соотнесенной с реальными познаваемыми объектами. Сюда входят знания и умения организации целеполагания, планирования, анализа, рефлексии, самооценки учебно-познавательной деятельности. По отношению к изучаемым объектам ученик овладевает навыками </w:t>
      </w:r>
      <w:proofErr w:type="spellStart"/>
      <w:r w:rsidRPr="00EB25E0">
        <w:rPr>
          <w:color w:val="000000"/>
          <w:sz w:val="28"/>
          <w:szCs w:val="28"/>
        </w:rPr>
        <w:t>продуктивой</w:t>
      </w:r>
      <w:proofErr w:type="spellEnd"/>
      <w:r w:rsidRPr="00EB25E0">
        <w:rPr>
          <w:color w:val="000000"/>
          <w:sz w:val="28"/>
          <w:szCs w:val="28"/>
        </w:rPr>
        <w:t xml:space="preserve"> деятельности: добыванием знаний непосредственно из реальности, владением приемами действий в нестандартных ситуациях, эвристическими методами решения проблем. В рамках данных компетенций определяются требования соответствующей функциональной грамотности: умение отличать факты от </w:t>
      </w:r>
      <w:proofErr w:type="gramStart"/>
      <w:r w:rsidRPr="00EB25E0">
        <w:rPr>
          <w:color w:val="000000"/>
          <w:sz w:val="28"/>
          <w:szCs w:val="28"/>
        </w:rPr>
        <w:t>домыслов</w:t>
      </w:r>
      <w:proofErr w:type="gramEnd"/>
      <w:r w:rsidRPr="00EB25E0">
        <w:rPr>
          <w:color w:val="000000"/>
          <w:sz w:val="28"/>
          <w:szCs w:val="28"/>
        </w:rPr>
        <w:t>, владение измерительными навыками, использование вероятностных, статистических и иных методов познания.</w:t>
      </w:r>
    </w:p>
    <w:p w:rsidR="00EB25E0" w:rsidRPr="00EB25E0" w:rsidRDefault="00EB25E0" w:rsidP="00EB25E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B25E0">
        <w:rPr>
          <w:color w:val="000000"/>
          <w:sz w:val="28"/>
          <w:szCs w:val="28"/>
        </w:rPr>
        <w:t>4. </w:t>
      </w:r>
      <w:r w:rsidRPr="00EB25E0">
        <w:rPr>
          <w:i/>
          <w:iCs/>
          <w:color w:val="000000"/>
          <w:sz w:val="28"/>
          <w:szCs w:val="28"/>
        </w:rPr>
        <w:t>Информационные компетенции</w:t>
      </w:r>
      <w:r w:rsidRPr="00EB25E0">
        <w:rPr>
          <w:color w:val="000000"/>
          <w:sz w:val="28"/>
          <w:szCs w:val="28"/>
        </w:rPr>
        <w:t xml:space="preserve">. Это совокупность компетенций в сфере информационной деятельности с использованием комплекса современных информационно-компьютерных технологий. </w:t>
      </w:r>
      <w:proofErr w:type="gramStart"/>
      <w:r w:rsidRPr="00EB25E0">
        <w:rPr>
          <w:color w:val="000000"/>
          <w:sz w:val="28"/>
          <w:szCs w:val="28"/>
        </w:rPr>
        <w:t xml:space="preserve">При помощи реальных объектов (телевизор, магнитофон, телефон, факс, компьютер, принтер, модем, копир, сканер) и информационных технологий (аудио-, видеозапись, электронная почта, СМИ, Интернет) формируются умения самостоятельно искать, анализировать и отбирать необходимую </w:t>
      </w:r>
      <w:r w:rsidRPr="00EB25E0">
        <w:rPr>
          <w:color w:val="000000"/>
          <w:sz w:val="28"/>
          <w:szCs w:val="28"/>
        </w:rPr>
        <w:lastRenderedPageBreak/>
        <w:t>информацию, организовывать, преобразовывать, сохранять и передавать ее.</w:t>
      </w:r>
      <w:proofErr w:type="gramEnd"/>
      <w:r w:rsidRPr="00EB25E0">
        <w:rPr>
          <w:color w:val="000000"/>
          <w:sz w:val="28"/>
          <w:szCs w:val="28"/>
        </w:rPr>
        <w:t xml:space="preserve"> Данные компетенции обеспечивают навыки деятельности ученика по отношению к информации, содержащейся в учебных предметах и образовательных областях, а также в окружающем мире.</w:t>
      </w:r>
    </w:p>
    <w:p w:rsidR="00EB25E0" w:rsidRPr="00EB25E0" w:rsidRDefault="00EB25E0" w:rsidP="00EB25E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B25E0">
        <w:rPr>
          <w:color w:val="000000"/>
          <w:sz w:val="28"/>
          <w:szCs w:val="28"/>
        </w:rPr>
        <w:t>5. </w:t>
      </w:r>
      <w:r w:rsidRPr="00EB25E0">
        <w:rPr>
          <w:i/>
          <w:iCs/>
          <w:color w:val="000000"/>
          <w:sz w:val="28"/>
          <w:szCs w:val="28"/>
        </w:rPr>
        <w:t>Коммуникативные компетенции</w:t>
      </w:r>
      <w:r w:rsidRPr="00EB25E0">
        <w:rPr>
          <w:color w:val="000000"/>
          <w:sz w:val="28"/>
          <w:szCs w:val="28"/>
        </w:rPr>
        <w:t>. Это совокупность компетенций в сфере коммуникативной деятельности. Они включают знание необходимых языков, способов взаимодействия с окружающими и удаленными людьми и событиями, навыки работы в группе, владение различными социальными ролями в коллективе. Ученик должен уметь представить себя, написать письмо, заявление, заполнить анкету, задать вопрос, участвовать в дискуссии и т.д. Для освоения данных компетенций в учебном процессе фиксируется необходимое и достаточное количество реальных объектов коммуникации и способов работы с ними для ученика каждой ступени обучения в рамках каждого изучаемого предмета или образовательной области.</w:t>
      </w:r>
    </w:p>
    <w:p w:rsidR="00EB25E0" w:rsidRPr="00EB25E0" w:rsidRDefault="00EB25E0" w:rsidP="00EB25E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B25E0">
        <w:rPr>
          <w:color w:val="000000"/>
          <w:sz w:val="28"/>
          <w:szCs w:val="28"/>
        </w:rPr>
        <w:t>6. </w:t>
      </w:r>
      <w:r w:rsidRPr="00EB25E0">
        <w:rPr>
          <w:i/>
          <w:iCs/>
          <w:color w:val="000000"/>
          <w:sz w:val="28"/>
          <w:szCs w:val="28"/>
        </w:rPr>
        <w:t>Социально-трудовые компетенции</w:t>
      </w:r>
      <w:r w:rsidRPr="00EB25E0">
        <w:rPr>
          <w:color w:val="000000"/>
          <w:sz w:val="28"/>
          <w:szCs w:val="28"/>
        </w:rPr>
        <w:t xml:space="preserve">. Это совокупность компетенций в различных сферах социальной и трудовой деятельности человека. </w:t>
      </w:r>
      <w:proofErr w:type="gramStart"/>
      <w:r w:rsidRPr="00EB25E0">
        <w:rPr>
          <w:color w:val="000000"/>
          <w:sz w:val="28"/>
          <w:szCs w:val="28"/>
        </w:rPr>
        <w:t>Сюда входят знания и опыт в сфере гражданско-общественной деятельности (выполнение роли гражданина, наблюдателя, избирателя, представителя), социально-трудовой сфере (роли потребителя, покупателя, клиента, производителя), в сфере семейных отношений (сыновне-дочерние роли, роли отца или матери, дедушки или бабушки), в сфере экономики и права (умения анализировать ситуацию на рынке труда, действовать в соответствии с личной и общественной выгодой, знать и уметь использовать свои права</w:t>
      </w:r>
      <w:proofErr w:type="gramEnd"/>
      <w:r w:rsidRPr="00EB25E0">
        <w:rPr>
          <w:color w:val="000000"/>
          <w:sz w:val="28"/>
          <w:szCs w:val="28"/>
        </w:rPr>
        <w:t xml:space="preserve"> и др.), в области профессионального самоопределения. </w:t>
      </w:r>
      <w:proofErr w:type="gramStart"/>
      <w:r w:rsidRPr="00EB25E0">
        <w:rPr>
          <w:color w:val="000000"/>
          <w:sz w:val="28"/>
          <w:szCs w:val="28"/>
        </w:rPr>
        <w:t>Осваивая социально-трудовые компетенции ученик овладевает минимально необходимыми</w:t>
      </w:r>
      <w:proofErr w:type="gramEnd"/>
      <w:r w:rsidRPr="00EB25E0">
        <w:rPr>
          <w:color w:val="000000"/>
          <w:sz w:val="28"/>
          <w:szCs w:val="28"/>
        </w:rPr>
        <w:t xml:space="preserve"> для жизни в современном обществе навыками социальной и трудовой активности.</w:t>
      </w:r>
    </w:p>
    <w:p w:rsidR="00EB25E0" w:rsidRPr="00EB25E0" w:rsidRDefault="00EB25E0" w:rsidP="00EB25E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B25E0">
        <w:rPr>
          <w:color w:val="000000"/>
          <w:sz w:val="28"/>
          <w:szCs w:val="28"/>
        </w:rPr>
        <w:t>7. </w:t>
      </w:r>
      <w:r w:rsidRPr="00EB25E0">
        <w:rPr>
          <w:i/>
          <w:iCs/>
          <w:color w:val="000000"/>
          <w:sz w:val="28"/>
          <w:szCs w:val="28"/>
        </w:rPr>
        <w:t>Компетенции личностного самосовершенствования</w:t>
      </w:r>
      <w:r w:rsidRPr="00EB25E0">
        <w:rPr>
          <w:color w:val="000000"/>
          <w:sz w:val="28"/>
          <w:szCs w:val="28"/>
        </w:rPr>
        <w:t xml:space="preserve">. Это совокупность компетенций, направленных на освоение способов физического, духовного и интеллектуального саморазвития, </w:t>
      </w:r>
      <w:proofErr w:type="gramStart"/>
      <w:r w:rsidRPr="00EB25E0">
        <w:rPr>
          <w:color w:val="000000"/>
          <w:sz w:val="28"/>
          <w:szCs w:val="28"/>
        </w:rPr>
        <w:t>эмоциональной</w:t>
      </w:r>
      <w:proofErr w:type="gramEnd"/>
      <w:r w:rsidRPr="00EB25E0">
        <w:rPr>
          <w:color w:val="000000"/>
          <w:sz w:val="28"/>
          <w:szCs w:val="28"/>
        </w:rPr>
        <w:t xml:space="preserve"> </w:t>
      </w:r>
      <w:proofErr w:type="spellStart"/>
      <w:r w:rsidRPr="00EB25E0">
        <w:rPr>
          <w:color w:val="000000"/>
          <w:sz w:val="28"/>
          <w:szCs w:val="28"/>
        </w:rPr>
        <w:t>саморегуляции</w:t>
      </w:r>
      <w:proofErr w:type="spellEnd"/>
      <w:r w:rsidRPr="00EB25E0">
        <w:rPr>
          <w:color w:val="000000"/>
          <w:sz w:val="28"/>
          <w:szCs w:val="28"/>
        </w:rPr>
        <w:t xml:space="preserve"> и </w:t>
      </w:r>
      <w:proofErr w:type="spellStart"/>
      <w:r w:rsidRPr="00EB25E0">
        <w:rPr>
          <w:color w:val="000000"/>
          <w:sz w:val="28"/>
          <w:szCs w:val="28"/>
        </w:rPr>
        <w:t>самоподдержки</w:t>
      </w:r>
      <w:proofErr w:type="spellEnd"/>
      <w:r w:rsidRPr="00EB25E0">
        <w:rPr>
          <w:color w:val="000000"/>
          <w:sz w:val="28"/>
          <w:szCs w:val="28"/>
        </w:rPr>
        <w:t>. Реальным объектом в сфере данных компетенций выступает сам ученик. Он овладевает способами деятельности в собственных интересах и возможностях, что выражается в его непрерывном самопознании, развитии необходимых современному человеку личностных качеств, формировании психологической грамотности, культуры мышления и поведения. К данным компетенциям относятся правила личной гигиены, забота о собственном здоровье, половая грамотность, внутренняя экологическая культура. Сюда же входит комплекс качеств, связанных с основами безопасной жизнедеятельности личности.</w:t>
      </w:r>
    </w:p>
    <w:p w:rsidR="00EB25E0" w:rsidRPr="00EB25E0" w:rsidRDefault="00EB25E0" w:rsidP="00EB25E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B25E0">
        <w:rPr>
          <w:color w:val="000000"/>
          <w:sz w:val="28"/>
          <w:szCs w:val="28"/>
        </w:rPr>
        <w:t>Данный перечень ключевых компетенций представлен в самом общем виде, он конкретизируется в зависимости от возрастных особенностей школьника, содержания образования по образовательным областям и отдельным учебным предметам.</w:t>
      </w:r>
    </w:p>
    <w:p w:rsidR="00890C9F" w:rsidRPr="00EB25E0" w:rsidRDefault="00890C9F" w:rsidP="00EB2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90C9F" w:rsidRPr="00EB25E0" w:rsidSect="00890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5E0"/>
    <w:rsid w:val="0084598C"/>
    <w:rsid w:val="00890C9F"/>
    <w:rsid w:val="00BF3C2B"/>
    <w:rsid w:val="00EB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3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8049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Клиент</dc:creator>
  <cp:lastModifiedBy>Adbc</cp:lastModifiedBy>
  <cp:revision>2</cp:revision>
  <dcterms:created xsi:type="dcterms:W3CDTF">2023-12-28T07:15:00Z</dcterms:created>
  <dcterms:modified xsi:type="dcterms:W3CDTF">2023-12-28T07:15:00Z</dcterms:modified>
</cp:coreProperties>
</file>